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B4D" w:rsidRPr="00DA05BF" w:rsidRDefault="000C1B4D" w:rsidP="000C1B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832C602" wp14:editId="7EE33801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B4D" w:rsidRPr="00DA05BF" w:rsidRDefault="000C1B4D" w:rsidP="000C1B4D">
      <w:pPr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 РОССИЙСКОЙ ФЕДЕРАЦИИ</w:t>
      </w:r>
    </w:p>
    <w:p w:rsidR="000C1B4D" w:rsidRPr="00DA05BF" w:rsidRDefault="000C1B4D" w:rsidP="000C1B4D">
      <w:pPr>
        <w:spacing w:after="120" w:line="240" w:lineRule="auto"/>
        <w:ind w:right="-6" w:hanging="7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A05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0C1B4D" w:rsidRPr="00DA05BF" w:rsidRDefault="000C1B4D" w:rsidP="000C1B4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05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0C1B4D" w:rsidRDefault="000C1B4D" w:rsidP="000C1B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3739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3739" w:rsidRDefault="00436DC2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BB3F9E">
        <w:rPr>
          <w:rFonts w:ascii="Times New Roman" w:hAnsi="Times New Roman" w:cs="Times New Roman"/>
          <w:sz w:val="28"/>
          <w:szCs w:val="28"/>
        </w:rPr>
        <w:t xml:space="preserve">ПО </w:t>
      </w:r>
      <w:r w:rsidR="00913739">
        <w:rPr>
          <w:rFonts w:ascii="Times New Roman" w:hAnsi="Times New Roman" w:cs="Times New Roman"/>
          <w:sz w:val="28"/>
          <w:szCs w:val="28"/>
        </w:rPr>
        <w:t xml:space="preserve">ДИСЦИПЛИНЕ </w:t>
      </w:r>
    </w:p>
    <w:p w:rsidR="00A732B8" w:rsidRDefault="00913739" w:rsidP="009137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CD15CA">
        <w:rPr>
          <w:rFonts w:ascii="Times New Roman" w:hAnsi="Times New Roman" w:cs="Times New Roman"/>
          <w:sz w:val="28"/>
          <w:szCs w:val="28"/>
        </w:rPr>
        <w:t xml:space="preserve"> продвижение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B3F9E" w:rsidRDefault="00BB3F9E" w:rsidP="00BB3F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CD15CA">
        <w:rPr>
          <w:rFonts w:ascii="Times New Roman" w:hAnsi="Times New Roman" w:cs="Times New Roman"/>
          <w:sz w:val="28"/>
          <w:szCs w:val="28"/>
        </w:rPr>
        <w:t xml:space="preserve">для обучающихся заочной </w:t>
      </w:r>
      <w:r w:rsidR="00C7187D">
        <w:rPr>
          <w:rFonts w:ascii="Times New Roman" w:hAnsi="Times New Roman" w:cs="Times New Roman"/>
          <w:sz w:val="28"/>
          <w:szCs w:val="28"/>
        </w:rPr>
        <w:t>форм</w:t>
      </w:r>
      <w:r w:rsidR="00CD15CA">
        <w:rPr>
          <w:rFonts w:ascii="Times New Roman" w:hAnsi="Times New Roman" w:cs="Times New Roman"/>
          <w:sz w:val="28"/>
          <w:szCs w:val="28"/>
        </w:rPr>
        <w:t>ы</w:t>
      </w:r>
      <w:r w:rsidR="00C7187D">
        <w:rPr>
          <w:rFonts w:ascii="Times New Roman" w:hAnsi="Times New Roman" w:cs="Times New Roman"/>
          <w:sz w:val="28"/>
          <w:szCs w:val="28"/>
        </w:rPr>
        <w:t xml:space="preserve"> обучения по направлениям</w:t>
      </w:r>
    </w:p>
    <w:p w:rsidR="00BB3F9E" w:rsidRDefault="00CD15CA" w:rsidP="00257A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42.04.05</w:t>
      </w:r>
      <w:r w:rsidR="00C7187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Медиакоммуникации</w:t>
      </w:r>
      <w:proofErr w:type="spellEnd"/>
      <w:r w:rsidR="00257A02">
        <w:rPr>
          <w:rFonts w:ascii="Times New Roman" w:hAnsi="Times New Roman" w:cs="Times New Roman"/>
          <w:sz w:val="28"/>
          <w:szCs w:val="28"/>
        </w:rPr>
        <w:t>»</w:t>
      </w:r>
      <w:r w:rsidR="00BB3F9E">
        <w:rPr>
          <w:rFonts w:ascii="Times New Roman" w:hAnsi="Times New Roman" w:cs="Times New Roman"/>
          <w:sz w:val="28"/>
          <w:szCs w:val="28"/>
        </w:rPr>
        <w:t>)</w:t>
      </w:r>
    </w:p>
    <w:p w:rsidR="00BB3F9E" w:rsidRPr="007E2304" w:rsidRDefault="00BB3F9E" w:rsidP="0091373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2304" w:rsidRDefault="007E2304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913739" w:rsidRPr="007E2304" w:rsidRDefault="00913739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7E2304" w:rsidRPr="007E2304" w:rsidRDefault="00CD15CA" w:rsidP="0091373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</w:p>
    <w:p w:rsidR="007E2304" w:rsidRPr="007E2304" w:rsidRDefault="007E2304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2B8" w:rsidRPr="007E2304" w:rsidRDefault="00A732B8" w:rsidP="007E2304">
      <w:pPr>
        <w:jc w:val="both"/>
        <w:rPr>
          <w:rFonts w:ascii="Times New Roman" w:hAnsi="Times New Roman" w:cs="Times New Roman"/>
          <w:sz w:val="28"/>
          <w:szCs w:val="28"/>
        </w:rPr>
        <w:sectPr w:rsidR="00A732B8" w:rsidRPr="007E2304" w:rsidSect="007E23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11273" w:rsidRDefault="00611273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Составитель: </w:t>
      </w:r>
      <w:r w:rsidR="00436DC2">
        <w:rPr>
          <w:sz w:val="28"/>
          <w:szCs w:val="28"/>
        </w:rPr>
        <w:t>С.С. Левицкий</w:t>
      </w:r>
      <w:r>
        <w:rPr>
          <w:sz w:val="28"/>
          <w:szCs w:val="28"/>
        </w:rPr>
        <w:t xml:space="preserve"> </w:t>
      </w: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611273" w:rsidP="00611273">
      <w:pPr>
        <w:pStyle w:val="Default"/>
        <w:rPr>
          <w:sz w:val="28"/>
          <w:szCs w:val="28"/>
        </w:rPr>
      </w:pPr>
    </w:p>
    <w:p w:rsidR="00611273" w:rsidRDefault="00BB3F9E" w:rsidP="006112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="005C1168">
        <w:rPr>
          <w:sz w:val="28"/>
          <w:szCs w:val="28"/>
        </w:rPr>
        <w:t xml:space="preserve"> по дисциплине «</w:t>
      </w:r>
      <w:r w:rsidR="00CD15CA">
        <w:rPr>
          <w:sz w:val="28"/>
          <w:szCs w:val="28"/>
          <w:lang w:val="en-US"/>
        </w:rPr>
        <w:t>SMM</w:t>
      </w:r>
      <w:r w:rsidR="00CD15CA">
        <w:rPr>
          <w:sz w:val="28"/>
          <w:szCs w:val="28"/>
        </w:rPr>
        <w:t xml:space="preserve"> продвижение</w:t>
      </w:r>
      <w:r w:rsidR="005C1168">
        <w:rPr>
          <w:sz w:val="28"/>
          <w:szCs w:val="28"/>
        </w:rPr>
        <w:t>»</w:t>
      </w:r>
      <w:r w:rsidR="00611273">
        <w:rPr>
          <w:sz w:val="28"/>
          <w:szCs w:val="28"/>
        </w:rPr>
        <w:t>. – Ростов-на-Дон</w:t>
      </w:r>
      <w:r w:rsidR="0098506C">
        <w:rPr>
          <w:sz w:val="28"/>
          <w:szCs w:val="28"/>
        </w:rPr>
        <w:t xml:space="preserve">у: Донской гос. </w:t>
      </w:r>
      <w:proofErr w:type="spellStart"/>
      <w:r w:rsidR="0098506C">
        <w:rPr>
          <w:sz w:val="28"/>
          <w:szCs w:val="28"/>
        </w:rPr>
        <w:t>техн</w:t>
      </w:r>
      <w:proofErr w:type="spellEnd"/>
      <w:r w:rsidR="0098506C">
        <w:rPr>
          <w:sz w:val="28"/>
          <w:szCs w:val="28"/>
        </w:rPr>
        <w:t>. ун-т, 2020</w:t>
      </w:r>
      <w:r w:rsidR="00611273">
        <w:rPr>
          <w:sz w:val="28"/>
          <w:szCs w:val="28"/>
        </w:rPr>
        <w:t xml:space="preserve">. – </w:t>
      </w:r>
      <w:r w:rsidR="0081707F">
        <w:rPr>
          <w:sz w:val="28"/>
          <w:szCs w:val="28"/>
        </w:rPr>
        <w:t>12</w:t>
      </w:r>
      <w:r w:rsidR="00611273" w:rsidRPr="00377BAE">
        <w:rPr>
          <w:sz w:val="28"/>
          <w:szCs w:val="28"/>
        </w:rPr>
        <w:t xml:space="preserve"> с.</w:t>
      </w:r>
      <w:r w:rsidR="00611273">
        <w:rPr>
          <w:sz w:val="28"/>
          <w:szCs w:val="28"/>
        </w:rPr>
        <w:t xml:space="preserve"> </w:t>
      </w:r>
    </w:p>
    <w:p w:rsidR="005C1168" w:rsidRDefault="005C1168" w:rsidP="00611273">
      <w:pPr>
        <w:pStyle w:val="Default"/>
        <w:rPr>
          <w:sz w:val="28"/>
          <w:szCs w:val="28"/>
        </w:rPr>
      </w:pPr>
    </w:p>
    <w:p w:rsidR="00923882" w:rsidRDefault="00923882" w:rsidP="00611273">
      <w:pPr>
        <w:pStyle w:val="Default"/>
        <w:rPr>
          <w:sz w:val="28"/>
          <w:szCs w:val="28"/>
        </w:rPr>
      </w:pPr>
    </w:p>
    <w:p w:rsidR="00C04F24" w:rsidRDefault="005448A7" w:rsidP="009238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Даны</w:t>
      </w:r>
      <w:r w:rsidR="00923882">
        <w:rPr>
          <w:sz w:val="28"/>
          <w:szCs w:val="28"/>
        </w:rPr>
        <w:t xml:space="preserve"> </w:t>
      </w:r>
      <w:r w:rsidR="00C04F24">
        <w:rPr>
          <w:sz w:val="28"/>
          <w:szCs w:val="28"/>
        </w:rPr>
        <w:t>методические рекомендации по подготовке к практичес</w:t>
      </w:r>
      <w:r w:rsidR="00BB3F9E">
        <w:rPr>
          <w:sz w:val="28"/>
          <w:szCs w:val="28"/>
        </w:rPr>
        <w:t xml:space="preserve">ким занятиям, написанию </w:t>
      </w:r>
      <w:r w:rsidR="00436DC2">
        <w:rPr>
          <w:sz w:val="28"/>
          <w:szCs w:val="28"/>
        </w:rPr>
        <w:t>докладов</w:t>
      </w:r>
      <w:r w:rsidR="00BB3F9E">
        <w:rPr>
          <w:sz w:val="28"/>
          <w:szCs w:val="28"/>
        </w:rPr>
        <w:t>.</w:t>
      </w:r>
      <w:r w:rsidR="00923882">
        <w:rPr>
          <w:sz w:val="28"/>
          <w:szCs w:val="28"/>
        </w:rPr>
        <w:t xml:space="preserve"> </w:t>
      </w:r>
      <w:r w:rsidR="00BE6102">
        <w:rPr>
          <w:sz w:val="28"/>
          <w:szCs w:val="28"/>
        </w:rPr>
        <w:t xml:space="preserve">Содержит </w:t>
      </w:r>
      <w:r w:rsidR="001411B8">
        <w:rPr>
          <w:sz w:val="28"/>
          <w:szCs w:val="28"/>
        </w:rPr>
        <w:t>темы, основные вопросы практич</w:t>
      </w:r>
      <w:r w:rsidR="001C55BA">
        <w:rPr>
          <w:sz w:val="28"/>
          <w:szCs w:val="28"/>
        </w:rPr>
        <w:t xml:space="preserve">еских занятий, тематику </w:t>
      </w:r>
      <w:r w:rsidR="00436DC2">
        <w:rPr>
          <w:sz w:val="28"/>
          <w:szCs w:val="28"/>
        </w:rPr>
        <w:t>докладов</w:t>
      </w:r>
      <w:r w:rsidR="001411B8">
        <w:rPr>
          <w:sz w:val="28"/>
          <w:szCs w:val="28"/>
        </w:rPr>
        <w:t xml:space="preserve"> и список литературы для самостоятельной работы студентов. </w:t>
      </w:r>
    </w:p>
    <w:p w:rsidR="00611273" w:rsidRDefault="00611273" w:rsidP="00436DC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Предн</w:t>
      </w:r>
      <w:r w:rsidR="006B59F2">
        <w:rPr>
          <w:sz w:val="28"/>
          <w:szCs w:val="28"/>
        </w:rPr>
        <w:t>азначен</w:t>
      </w:r>
      <w:r>
        <w:rPr>
          <w:sz w:val="28"/>
          <w:szCs w:val="28"/>
        </w:rPr>
        <w:t xml:space="preserve"> для </w:t>
      </w:r>
      <w:r w:rsidR="00436DC2">
        <w:rPr>
          <w:sz w:val="28"/>
          <w:szCs w:val="28"/>
        </w:rPr>
        <w:t>магистрантов</w:t>
      </w:r>
      <w:r>
        <w:rPr>
          <w:sz w:val="28"/>
          <w:szCs w:val="28"/>
        </w:rPr>
        <w:t xml:space="preserve"> направления подготовки</w:t>
      </w:r>
      <w:r w:rsidR="006B59F2">
        <w:rPr>
          <w:sz w:val="28"/>
          <w:szCs w:val="28"/>
        </w:rPr>
        <w:t xml:space="preserve"> </w:t>
      </w:r>
      <w:r w:rsidR="000821B4">
        <w:rPr>
          <w:sz w:val="28"/>
          <w:szCs w:val="28"/>
        </w:rPr>
        <w:t>42.04.05</w:t>
      </w:r>
      <w:r w:rsidR="00C7187D">
        <w:rPr>
          <w:sz w:val="28"/>
          <w:szCs w:val="28"/>
        </w:rPr>
        <w:t xml:space="preserve"> </w:t>
      </w:r>
      <w:proofErr w:type="spellStart"/>
      <w:r w:rsidR="000821B4">
        <w:rPr>
          <w:sz w:val="28"/>
          <w:szCs w:val="28"/>
        </w:rPr>
        <w:t>Медиакоммуникации</w:t>
      </w:r>
      <w:proofErr w:type="spellEnd"/>
      <w:r>
        <w:rPr>
          <w:sz w:val="28"/>
          <w:szCs w:val="28"/>
        </w:rPr>
        <w:t xml:space="preserve">. </w:t>
      </w:r>
    </w:p>
    <w:p w:rsidR="00784CAA" w:rsidRPr="00705F1F" w:rsidRDefault="00784CAA" w:rsidP="00705F1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84CAA" w:rsidRDefault="00784CAA" w:rsidP="007E2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5D82" w:rsidRDefault="00CD5D82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5D82" w:rsidRPr="007E2304" w:rsidRDefault="00CD5D82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CD5D82" w:rsidRPr="007E2304" w:rsidSect="007E2304"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C7187D" w:rsidRDefault="006362E8" w:rsidP="00C718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lastRenderedPageBreak/>
        <w:t>Целями освоения дисциплины «</w:t>
      </w:r>
      <w:r w:rsidR="000821B4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0821B4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 xml:space="preserve">» являются: сформировать компетенции в сфере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 xml:space="preserve">; изучить технологии и инструменты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>: социальные сети, мобильные приложения, мобильные игры, облачные сервисы, e-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 xml:space="preserve">-рассылки, 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>, SMM, SEO, SMO, системы «Яндекс», «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>» и др.; сформировать навыки самостоятельной работы в Интернете.</w:t>
      </w:r>
    </w:p>
    <w:p w:rsidR="00D57A1F" w:rsidRPr="00D57A1F" w:rsidRDefault="00D57A1F" w:rsidP="00C7187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A1F">
        <w:rPr>
          <w:rFonts w:ascii="Times New Roman" w:hAnsi="Times New Roman" w:cs="Times New Roman"/>
          <w:sz w:val="28"/>
          <w:szCs w:val="28"/>
        </w:rPr>
        <w:t xml:space="preserve">Студенты должны знать: 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теоретическое содержание курса;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разнообразные методы, способы и средства самостоятельного получения информации в данной области, в том числе с использованием 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 xml:space="preserve"> связей;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сущность и значение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="00CD15CA" w:rsidRPr="006362E8">
        <w:rPr>
          <w:rFonts w:ascii="Times New Roman" w:hAnsi="Times New Roman" w:cs="Times New Roman"/>
          <w:sz w:val="28"/>
          <w:szCs w:val="28"/>
        </w:rPr>
        <w:t xml:space="preserve"> </w:t>
      </w:r>
      <w:r w:rsidRPr="006362E8">
        <w:rPr>
          <w:rFonts w:ascii="Times New Roman" w:hAnsi="Times New Roman" w:cs="Times New Roman"/>
          <w:sz w:val="28"/>
          <w:szCs w:val="28"/>
        </w:rPr>
        <w:t>в коммуникационном процессе;</w:t>
      </w:r>
    </w:p>
    <w:p w:rsidR="00D57A1F" w:rsidRPr="00D57A1F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особенности использования технологий и инструментов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>.</w:t>
      </w:r>
    </w:p>
    <w:p w:rsidR="00D57A1F" w:rsidRPr="00D57A1F" w:rsidRDefault="00D57A1F" w:rsidP="00D57A1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A1F">
        <w:rPr>
          <w:rFonts w:ascii="Times New Roman" w:hAnsi="Times New Roman" w:cs="Times New Roman"/>
          <w:sz w:val="28"/>
          <w:szCs w:val="28"/>
        </w:rPr>
        <w:t>Студенты должны уметь: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самостоятельно получать знания в да</w:t>
      </w:r>
      <w:bookmarkStart w:id="0" w:name="_GoBack"/>
      <w:bookmarkEnd w:id="0"/>
      <w:r w:rsidRPr="006362E8">
        <w:rPr>
          <w:rFonts w:ascii="Times New Roman" w:hAnsi="Times New Roman" w:cs="Times New Roman"/>
          <w:sz w:val="28"/>
          <w:szCs w:val="28"/>
        </w:rPr>
        <w:t>нной предметной области: работать с учебно-методической, справочной литературой и другими информационными источниками;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обобщать фактический материал, делая обоснованные выводы;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анализировать значимые проблемы и процессы курса на базе владения методологией дисциплины;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применять полученные теоретические знания в процессе анализа ситуаций в рамках профессиональной деятельности;</w:t>
      </w:r>
    </w:p>
    <w:p w:rsidR="00D57A1F" w:rsidRPr="00D57A1F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применять техники и стратегии построения эффективных коммуникаций в процессе проведения различных кампаний в сфере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>.</w:t>
      </w:r>
    </w:p>
    <w:p w:rsidR="00D57A1F" w:rsidRPr="00D57A1F" w:rsidRDefault="00D57A1F" w:rsidP="00D57A1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A1F">
        <w:rPr>
          <w:rFonts w:ascii="Times New Roman" w:hAnsi="Times New Roman" w:cs="Times New Roman"/>
          <w:sz w:val="28"/>
          <w:szCs w:val="28"/>
        </w:rPr>
        <w:t>Студенты должны владеть</w:t>
      </w:r>
      <w:r w:rsidR="006362E8">
        <w:rPr>
          <w:rFonts w:ascii="Times New Roman" w:hAnsi="Times New Roman" w:cs="Times New Roman"/>
          <w:sz w:val="28"/>
          <w:szCs w:val="28"/>
        </w:rPr>
        <w:t xml:space="preserve"> навыками</w:t>
      </w:r>
      <w:r w:rsidRPr="00D57A1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создания контента в </w:t>
      </w:r>
      <w:proofErr w:type="gramStart"/>
      <w:r w:rsidRPr="006362E8"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proofErr w:type="gramEnd"/>
      <w:r w:rsidRPr="006362E8">
        <w:rPr>
          <w:rFonts w:ascii="Times New Roman" w:hAnsi="Times New Roman" w:cs="Times New Roman"/>
          <w:sz w:val="28"/>
          <w:szCs w:val="28"/>
        </w:rPr>
        <w:t xml:space="preserve"> среде;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принципов создания и администрирования аккаунтов в различных социальных сетях;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организации и проведения 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>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использования e-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>-рассылок;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использования мобильных приложений и </w:t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виджетов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>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использования игровых сервисов;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использования облачных сервисов;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>использования сервисов автоматизации и оптимизации бизнес-процессов;</w:t>
      </w:r>
    </w:p>
    <w:p w:rsidR="00D57A1F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-</w:t>
      </w:r>
      <w:r w:rsidRPr="006362E8">
        <w:rPr>
          <w:rFonts w:ascii="Times New Roman" w:hAnsi="Times New Roman" w:cs="Times New Roman"/>
          <w:sz w:val="28"/>
          <w:szCs w:val="28"/>
        </w:rPr>
        <w:tab/>
        <w:t xml:space="preserve">проведения оценки эффективности использования </w:t>
      </w:r>
      <w:r w:rsidR="00CD15CA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CD15CA">
        <w:rPr>
          <w:rFonts w:ascii="Times New Roman" w:hAnsi="Times New Roman" w:cs="Times New Roman"/>
          <w:sz w:val="28"/>
          <w:szCs w:val="28"/>
        </w:rPr>
        <w:t>продвижения</w:t>
      </w:r>
      <w:r w:rsidRPr="006362E8">
        <w:rPr>
          <w:rFonts w:ascii="Times New Roman" w:hAnsi="Times New Roman" w:cs="Times New Roman"/>
          <w:sz w:val="28"/>
          <w:szCs w:val="28"/>
        </w:rPr>
        <w:t xml:space="preserve"> в коммуникационной деятельности.</w:t>
      </w:r>
    </w:p>
    <w:p w:rsidR="00EF58F2" w:rsidRDefault="00EF58F2" w:rsidP="00EF58F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Основными формами организации обучения, освоения студентами материала, предусмотренного курсом «</w:t>
      </w:r>
      <w:r w:rsidR="00C7187D" w:rsidRPr="00C7187D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C7187D" w:rsidRPr="00C7187D">
        <w:rPr>
          <w:rFonts w:ascii="Times New Roman" w:hAnsi="Times New Roman" w:cs="Times New Roman"/>
          <w:sz w:val="28"/>
          <w:szCs w:val="28"/>
        </w:rPr>
        <w:t xml:space="preserve"> продвижение</w:t>
      </w:r>
      <w:r w:rsidRPr="00BB3F9E">
        <w:rPr>
          <w:rFonts w:ascii="Times New Roman" w:hAnsi="Times New Roman" w:cs="Times New Roman"/>
          <w:sz w:val="28"/>
          <w:szCs w:val="28"/>
        </w:rPr>
        <w:t>», являются практические занятия, самостоятельная работа и др.</w:t>
      </w:r>
    </w:p>
    <w:p w:rsidR="00BB3F9E" w:rsidRPr="00BB3F9E" w:rsidRDefault="00BB3F9E" w:rsidP="00BB3F9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F9E">
        <w:rPr>
          <w:rFonts w:ascii="Times New Roman" w:hAnsi="Times New Roman" w:cs="Times New Roman"/>
          <w:sz w:val="28"/>
          <w:szCs w:val="28"/>
        </w:rPr>
        <w:t>Важная составляющая освоения студентами учебного материала – организация их самостоятельной познавательной деятельности. Самостоятельная работа является одним из средств подготовки к активной самообразовательной работе и в этом состоит ее основная дидактическая цель. Студентам предлагаются следующие формы самостоятельной работы: работа с учебной и справочной литературой (задачи – выделение главного, систематизация, анализ, обобщение и т.д.); выполнение сквозных и индивидуальных заданий по циклам дисциплины; разработка студентами методических материалов по предмету (схем, таблиц, опорных конспектов и т.д.); подготовка к наиболее ответственным или интегративным практическим работам; конкурсное выполнение разных заданий; самостоятельное изучение дисциплин под контролем преподавателя; выполнение специально подготовленных заданий развивающего характера (цель – более глубокое и прочное усвоение важных положений предмета) и др.</w:t>
      </w:r>
    </w:p>
    <w:p w:rsidR="00CD5D82" w:rsidRPr="006362E8" w:rsidRDefault="00CD5D82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5D82">
        <w:rPr>
          <w:rFonts w:ascii="Times New Roman" w:hAnsi="Times New Roman" w:cs="Times New Roman"/>
          <w:sz w:val="28"/>
          <w:szCs w:val="28"/>
        </w:rPr>
        <w:t xml:space="preserve">Работа </w:t>
      </w:r>
      <w:r w:rsidRPr="006362E8">
        <w:rPr>
          <w:rFonts w:ascii="Times New Roman" w:hAnsi="Times New Roman" w:cs="Times New Roman"/>
          <w:sz w:val="28"/>
          <w:szCs w:val="28"/>
        </w:rPr>
        <w:t>по подготовке к практическим занятиям и активное участие в них – одна из форм освоения материала, предусмотренного курсом «</w:t>
      </w:r>
      <w:r w:rsidR="000821B4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0821B4">
        <w:rPr>
          <w:rFonts w:ascii="Times New Roman" w:hAnsi="Times New Roman" w:cs="Times New Roman"/>
          <w:sz w:val="28"/>
          <w:szCs w:val="28"/>
        </w:rPr>
        <w:t>продвижение</w:t>
      </w:r>
      <w:r w:rsidRPr="006362E8">
        <w:rPr>
          <w:rFonts w:ascii="Times New Roman" w:hAnsi="Times New Roman" w:cs="Times New Roman"/>
          <w:sz w:val="28"/>
          <w:szCs w:val="28"/>
        </w:rPr>
        <w:t xml:space="preserve">». </w:t>
      </w:r>
      <w:r w:rsidR="00C7187D" w:rsidRPr="006362E8">
        <w:rPr>
          <w:rFonts w:ascii="Times New Roman" w:hAnsi="Times New Roman" w:cs="Times New Roman"/>
          <w:sz w:val="28"/>
          <w:szCs w:val="28"/>
        </w:rPr>
        <w:t>П</w:t>
      </w:r>
      <w:r w:rsidRPr="006362E8">
        <w:rPr>
          <w:rFonts w:ascii="Times New Roman" w:hAnsi="Times New Roman" w:cs="Times New Roman"/>
          <w:sz w:val="28"/>
          <w:szCs w:val="28"/>
        </w:rPr>
        <w:t>рактические занятия отнесены к основным видам учебных занятий, составляют важную часть теоретической и профессиональной подготовки. Они проводятся по основным и наиболее сложным вопросам или темам учебной программы.</w:t>
      </w:r>
    </w:p>
    <w:p w:rsidR="00A732B8" w:rsidRPr="006362E8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Готовясь к практическим занятиям, студент приобретает навыки самостоятельной работы с учебной и специализированной литературой, работы над письменным и устным сообщением (докладом),</w:t>
      </w:r>
      <w:r w:rsidR="00310F86" w:rsidRPr="006362E8">
        <w:rPr>
          <w:rFonts w:ascii="Times New Roman" w:hAnsi="Times New Roman" w:cs="Times New Roman"/>
          <w:sz w:val="28"/>
          <w:szCs w:val="28"/>
        </w:rPr>
        <w:t xml:space="preserve"> </w:t>
      </w:r>
      <w:r w:rsidRPr="006362E8">
        <w:rPr>
          <w:rFonts w:ascii="Times New Roman" w:hAnsi="Times New Roman" w:cs="Times New Roman"/>
          <w:sz w:val="28"/>
          <w:szCs w:val="28"/>
        </w:rPr>
        <w:t xml:space="preserve">отстаивать свою точку зрения, формулировать аргументированные выводы. </w:t>
      </w:r>
    </w:p>
    <w:p w:rsidR="00A732B8" w:rsidRPr="006362E8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 xml:space="preserve">В рамках практических занятий также осуществляется контроль знаний студентов, проводятся письменные, устные опросы по изучаемым темам (разделам).  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070328" w:rsidRPr="006362E8">
        <w:rPr>
          <w:rFonts w:ascii="Times New Roman" w:hAnsi="Times New Roman" w:cs="Times New Roman"/>
          <w:sz w:val="28"/>
          <w:szCs w:val="28"/>
        </w:rPr>
        <w:t>лабораторного и практического занятий</w:t>
      </w:r>
      <w:r w:rsidRPr="006362E8">
        <w:rPr>
          <w:rFonts w:ascii="Times New Roman" w:hAnsi="Times New Roman" w:cs="Times New Roman"/>
          <w:sz w:val="28"/>
          <w:szCs w:val="28"/>
        </w:rPr>
        <w:t xml:space="preserve"> определяется его темой. Основными формами </w:t>
      </w:r>
      <w:r w:rsidR="00070328" w:rsidRPr="006362E8">
        <w:rPr>
          <w:rFonts w:ascii="Times New Roman" w:hAnsi="Times New Roman" w:cs="Times New Roman"/>
          <w:sz w:val="28"/>
          <w:szCs w:val="28"/>
        </w:rPr>
        <w:t>данных</w:t>
      </w:r>
      <w:r w:rsidRPr="006362E8">
        <w:rPr>
          <w:rFonts w:ascii="Times New Roman" w:hAnsi="Times New Roman" w:cs="Times New Roman"/>
          <w:sz w:val="28"/>
          <w:szCs w:val="28"/>
        </w:rPr>
        <w:t xml:space="preserve"> занятий в рамках курса «</w:t>
      </w:r>
      <w:r w:rsidR="000821B4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0821B4">
        <w:rPr>
          <w:rFonts w:ascii="Times New Roman" w:hAnsi="Times New Roman" w:cs="Times New Roman"/>
          <w:sz w:val="28"/>
          <w:szCs w:val="28"/>
        </w:rPr>
        <w:t>продвижение</w:t>
      </w:r>
      <w:r w:rsidRPr="006362E8">
        <w:rPr>
          <w:rFonts w:ascii="Times New Roman" w:hAnsi="Times New Roman" w:cs="Times New Roman"/>
          <w:sz w:val="28"/>
          <w:szCs w:val="28"/>
        </w:rPr>
        <w:t>» являются тематический семинар</w:t>
      </w:r>
      <w:r w:rsidRPr="007E2304">
        <w:rPr>
          <w:rFonts w:ascii="Times New Roman" w:hAnsi="Times New Roman" w:cs="Times New Roman"/>
          <w:sz w:val="28"/>
          <w:szCs w:val="28"/>
        </w:rPr>
        <w:t xml:space="preserve"> и коллоквиум.  </w:t>
      </w:r>
    </w:p>
    <w:p w:rsidR="003D6F22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Тематический семинар – это одна из форм интерактивн</w:t>
      </w:r>
      <w:r w:rsidR="00310F86">
        <w:rPr>
          <w:rFonts w:ascii="Times New Roman" w:hAnsi="Times New Roman" w:cs="Times New Roman"/>
          <w:sz w:val="28"/>
          <w:szCs w:val="28"/>
        </w:rPr>
        <w:t xml:space="preserve">ого группового обучения в вузах. В ходе тематического семинара </w:t>
      </w:r>
      <w:r w:rsidRPr="007E2304">
        <w:rPr>
          <w:rFonts w:ascii="Times New Roman" w:hAnsi="Times New Roman" w:cs="Times New Roman"/>
          <w:sz w:val="28"/>
          <w:szCs w:val="28"/>
        </w:rPr>
        <w:t>студенты под руководством преподавателя обсуждают ключевые темы курса,</w:t>
      </w:r>
      <w:r w:rsidR="00310F86">
        <w:rPr>
          <w:rFonts w:ascii="Times New Roman" w:hAnsi="Times New Roman" w:cs="Times New Roman"/>
          <w:sz w:val="28"/>
          <w:szCs w:val="28"/>
        </w:rPr>
        <w:t xml:space="preserve"> выступают с </w:t>
      </w:r>
      <w:r w:rsidR="00A95120">
        <w:rPr>
          <w:rFonts w:ascii="Times New Roman" w:hAnsi="Times New Roman" w:cs="Times New Roman"/>
          <w:sz w:val="28"/>
          <w:szCs w:val="28"/>
        </w:rPr>
        <w:t>теоретическими</w:t>
      </w:r>
      <w:r w:rsidR="00B54F30">
        <w:rPr>
          <w:rFonts w:ascii="Times New Roman" w:hAnsi="Times New Roman" w:cs="Times New Roman"/>
          <w:sz w:val="28"/>
          <w:szCs w:val="28"/>
        </w:rPr>
        <w:t xml:space="preserve"> </w:t>
      </w:r>
      <w:r w:rsidR="00310F86">
        <w:rPr>
          <w:rFonts w:ascii="Times New Roman" w:hAnsi="Times New Roman" w:cs="Times New Roman"/>
          <w:sz w:val="28"/>
          <w:szCs w:val="28"/>
        </w:rPr>
        <w:t>докладами</w:t>
      </w:r>
      <w:r w:rsidR="0026358E">
        <w:rPr>
          <w:rFonts w:ascii="Times New Roman" w:hAnsi="Times New Roman" w:cs="Times New Roman"/>
          <w:sz w:val="28"/>
          <w:szCs w:val="28"/>
        </w:rPr>
        <w:t xml:space="preserve">, раскрывающими основные вопросы темы </w:t>
      </w:r>
      <w:r w:rsidR="00B54F30"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="0026358E">
        <w:rPr>
          <w:rFonts w:ascii="Times New Roman" w:hAnsi="Times New Roman" w:cs="Times New Roman"/>
          <w:sz w:val="28"/>
          <w:szCs w:val="28"/>
        </w:rPr>
        <w:t xml:space="preserve">занятия, </w:t>
      </w:r>
      <w:r w:rsidR="00B54F30">
        <w:rPr>
          <w:rFonts w:ascii="Times New Roman" w:hAnsi="Times New Roman" w:cs="Times New Roman"/>
          <w:sz w:val="28"/>
          <w:szCs w:val="28"/>
        </w:rPr>
        <w:t xml:space="preserve">отчитываются о </w:t>
      </w:r>
      <w:r w:rsidR="00B54F30" w:rsidRPr="00B54F30">
        <w:rPr>
          <w:rFonts w:ascii="Times New Roman" w:hAnsi="Times New Roman" w:cs="Times New Roman"/>
          <w:sz w:val="28"/>
          <w:szCs w:val="28"/>
        </w:rPr>
        <w:t xml:space="preserve">результатах </w:t>
      </w:r>
      <w:r w:rsidR="00B54F30">
        <w:rPr>
          <w:rFonts w:ascii="Times New Roman" w:hAnsi="Times New Roman" w:cs="Times New Roman"/>
          <w:sz w:val="28"/>
          <w:szCs w:val="28"/>
        </w:rPr>
        <w:t>проведенных</w:t>
      </w:r>
      <w:r w:rsidR="00B54F30" w:rsidRPr="00B54F30">
        <w:rPr>
          <w:rFonts w:ascii="Times New Roman" w:hAnsi="Times New Roman" w:cs="Times New Roman"/>
          <w:sz w:val="28"/>
          <w:szCs w:val="28"/>
        </w:rPr>
        <w:t xml:space="preserve"> исследований и др</w:t>
      </w:r>
      <w:r w:rsidRPr="007E23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lastRenderedPageBreak/>
        <w:t>Тематический семинар включает вступительную часть, заслушивание докладов (сообщений) и их обсуждение, обсуждение вопросов семинара, формулирование кратких выводов по вопросам, заключительную часть. Студенты, выступающие с реферативными сообщениями или докладами, назначаются преподавателем на занятии, предшествующем семинару.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 xml:space="preserve">Коллоквиум </w:t>
      </w:r>
      <w:proofErr w:type="gramStart"/>
      <w:r w:rsidRPr="007E2304">
        <w:rPr>
          <w:rFonts w:ascii="Times New Roman" w:hAnsi="Times New Roman" w:cs="Times New Roman"/>
          <w:sz w:val="28"/>
          <w:szCs w:val="28"/>
        </w:rPr>
        <w:t>(&lt; лат</w:t>
      </w:r>
      <w:proofErr w:type="gramEnd"/>
      <w:r w:rsidRPr="007E230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2304">
        <w:rPr>
          <w:rFonts w:ascii="Times New Roman" w:hAnsi="Times New Roman" w:cs="Times New Roman"/>
          <w:sz w:val="28"/>
          <w:szCs w:val="28"/>
        </w:rPr>
        <w:t>colloquium</w:t>
      </w:r>
      <w:proofErr w:type="spellEnd"/>
      <w:r w:rsidRPr="007E2304">
        <w:rPr>
          <w:rFonts w:ascii="Times New Roman" w:hAnsi="Times New Roman" w:cs="Times New Roman"/>
          <w:sz w:val="28"/>
          <w:szCs w:val="28"/>
        </w:rPr>
        <w:t xml:space="preserve"> собеседование) – форма учебного занятия, представляющая собой беседу преподавателя с обучающимися с целью выяснения их знаний. Основная цель коллоквиума – промежуточный контроль знаний студентов. Проводится коллоквиум, как правило, по окончании изучения крупных тематических разделов. 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 xml:space="preserve">Задачами проведения коллоквиума выступают: 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- контроль и оценка полученных знаний;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- формирование навыков анализа теоретических проблем на основе самостоятельного изучения учебной и научной литературы;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 xml:space="preserve">- формирование навыков коллективного обсуждения проблемы.  </w:t>
      </w:r>
    </w:p>
    <w:p w:rsidR="00A732B8" w:rsidRPr="007E2304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 xml:space="preserve">Подготовка к коллоквиуму включает в себя изучение конспектов лекций и рекомендованной литературы. Коллоквиум проводится в форме индивидуальной беседы преподавателя с каждым обучающимся или беседы в группах. Студенты получают несколько кратких конкретных вопросов, позволяющих выяснить степень их подготовленности к коллоквиуму. Далее более подробно обсуждается какой-либо аспект проблемы. Обучающимся дается возможность высказать свое мнение, критику по определенным вопросам. При высказывании требуется аргументированность и обоснованность собственных суждений. </w:t>
      </w:r>
    </w:p>
    <w:p w:rsidR="00A732B8" w:rsidRDefault="00A732B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304">
        <w:rPr>
          <w:rFonts w:ascii="Times New Roman" w:hAnsi="Times New Roman" w:cs="Times New Roman"/>
          <w:sz w:val="28"/>
          <w:szCs w:val="28"/>
        </w:rPr>
        <w:t>Подготовка ко всем видам практических занятий, предусмотренных курсом «</w:t>
      </w:r>
      <w:r w:rsidR="000821B4">
        <w:rPr>
          <w:rFonts w:ascii="Times New Roman" w:hAnsi="Times New Roman" w:cs="Times New Roman"/>
          <w:sz w:val="28"/>
          <w:szCs w:val="28"/>
          <w:lang w:val="en-US"/>
        </w:rPr>
        <w:t xml:space="preserve">SMM </w:t>
      </w:r>
      <w:r w:rsidR="000821B4">
        <w:rPr>
          <w:rFonts w:ascii="Times New Roman" w:hAnsi="Times New Roman" w:cs="Times New Roman"/>
          <w:sz w:val="28"/>
          <w:szCs w:val="28"/>
        </w:rPr>
        <w:t>продвижение</w:t>
      </w:r>
      <w:r w:rsidR="003C3BE0" w:rsidRPr="006362E8">
        <w:rPr>
          <w:rFonts w:ascii="Times New Roman" w:hAnsi="Times New Roman" w:cs="Times New Roman"/>
          <w:sz w:val="28"/>
          <w:szCs w:val="28"/>
        </w:rPr>
        <w:t>», требует</w:t>
      </w:r>
      <w:r w:rsidRPr="006362E8">
        <w:rPr>
          <w:rFonts w:ascii="Times New Roman" w:hAnsi="Times New Roman" w:cs="Times New Roman"/>
          <w:sz w:val="28"/>
          <w:szCs w:val="28"/>
        </w:rPr>
        <w:t xml:space="preserve"> изучения конспектов лекций и соответствующ</w:t>
      </w:r>
      <w:r w:rsidRPr="007E2304">
        <w:rPr>
          <w:rFonts w:ascii="Times New Roman" w:hAnsi="Times New Roman" w:cs="Times New Roman"/>
          <w:sz w:val="28"/>
          <w:szCs w:val="28"/>
        </w:rPr>
        <w:t xml:space="preserve">их разделов учебников и учебных пособий, рекомендованных преподавателем. </w:t>
      </w:r>
    </w:p>
    <w:p w:rsidR="00070328" w:rsidRPr="007E2304" w:rsidRDefault="00070328" w:rsidP="00CD5D8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0328" w:rsidRPr="00070328" w:rsidRDefault="00070328" w:rsidP="00070328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328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по подготовке к </w:t>
      </w:r>
      <w:r w:rsidR="00CD15CA">
        <w:rPr>
          <w:rFonts w:ascii="Times New Roman" w:hAnsi="Times New Roman" w:cs="Times New Roman"/>
          <w:b/>
          <w:sz w:val="28"/>
          <w:szCs w:val="28"/>
        </w:rPr>
        <w:t>практическим</w:t>
      </w:r>
      <w:r w:rsidRPr="00070328">
        <w:rPr>
          <w:rFonts w:ascii="Times New Roman" w:hAnsi="Times New Roman" w:cs="Times New Roman"/>
          <w:b/>
          <w:sz w:val="28"/>
          <w:szCs w:val="28"/>
        </w:rPr>
        <w:t xml:space="preserve"> работам по темам: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«Основные понятия. SMM-продвижение: история становления, основные тенденции, перспективы развития» - обучающиеся должны найти современные определения понятия «SMM-продвижение». Затем они рассматривают историю становления, основные тенденции и перспективы развития социальных сетей и SMM-продвижения.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 xml:space="preserve">«Типы коммуникаций и модели присутствия в социальных сетях. Классификации аудиторий в социальных сетях и основные принципы работы с ними» - </w:t>
      </w:r>
      <w:r w:rsidRPr="00C879E1">
        <w:rPr>
          <w:rFonts w:ascii="Times New Roman" w:hAnsi="Times New Roman" w:cs="Times New Roman"/>
          <w:sz w:val="28"/>
          <w:szCs w:val="28"/>
        </w:rPr>
        <w:lastRenderedPageBreak/>
        <w:t>обучающиеся должны найти современные подходы к определению типов коммуникаций и моделей интернет-присутствия в социальных сетях, а также охарактеризовать их. Также они должны найти различные классификации аудитории в социальных сетях и основные принципы работы с ними.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сети: определение, классификации, виды, особенности использования как инструмента SMM-продвижения» - обучающиеся должны найти современные определения понятия «социальные сети», а также классификации, виды. Затем формулируют особенности использования социальных сетей как инструмента SMM-продвижения.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«Вконтакте» и «Одноклассники»: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+»: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«Социальные сети «ЖЖ», «</w:t>
      </w:r>
      <w:proofErr w:type="spellStart"/>
      <w:r w:rsidRPr="00C879E1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C879E1">
        <w:rPr>
          <w:rFonts w:ascii="Times New Roman" w:hAnsi="Times New Roman" w:cs="Times New Roman"/>
          <w:sz w:val="28"/>
          <w:szCs w:val="28"/>
        </w:rPr>
        <w:t>» и другие: возможности и особенности использования» - обучающиеся формулируют возможности и особенности использования данных социальных сетей в SMM-продвижении.</w:t>
      </w:r>
    </w:p>
    <w:p w:rsidR="000110C1" w:rsidRPr="00C879E1" w:rsidRDefault="000110C1" w:rsidP="000110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79E1">
        <w:rPr>
          <w:rFonts w:ascii="Times New Roman" w:hAnsi="Times New Roman" w:cs="Times New Roman"/>
          <w:sz w:val="28"/>
          <w:szCs w:val="28"/>
        </w:rPr>
        <w:t>«Оценка эффективности SMM-продвижения» - обучающиеся должны найти современные подходы к оценке эффективности SMM-продвижения и использованию KPI. Затем рассмотреть возможности использования различных сервисов при оценке SMM-продвижения.</w:t>
      </w:r>
    </w:p>
    <w:p w:rsidR="00070328" w:rsidRDefault="00070328" w:rsidP="00B75EA6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EA6" w:rsidRPr="00B75EA6" w:rsidRDefault="0076226F" w:rsidP="00B75EA6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Темы </w:t>
      </w:r>
      <w:r w:rsidR="00070328">
        <w:rPr>
          <w:rFonts w:ascii="Times New Roman" w:hAnsi="Times New Roman" w:cs="Times New Roman"/>
          <w:b/>
          <w:sz w:val="28"/>
          <w:szCs w:val="28"/>
        </w:rPr>
        <w:t>докладов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1.</w:t>
      </w:r>
      <w:r w:rsidRPr="006362E8">
        <w:rPr>
          <w:rFonts w:ascii="Times New Roman" w:hAnsi="Times New Roman" w:cs="Times New Roman"/>
          <w:sz w:val="28"/>
          <w:szCs w:val="28"/>
        </w:rPr>
        <w:tab/>
        <w:t>Место и роль связей с общественностью в Интернете в коммуникационной деятельности российских компаний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2.</w:t>
      </w:r>
      <w:r w:rsidRPr="006362E8">
        <w:rPr>
          <w:rFonts w:ascii="Times New Roman" w:hAnsi="Times New Roman" w:cs="Times New Roman"/>
          <w:sz w:val="28"/>
          <w:szCs w:val="28"/>
        </w:rPr>
        <w:tab/>
        <w:t>Штрафные санкции поисковых систем в отношении сайтов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6362E8">
        <w:rPr>
          <w:rFonts w:ascii="Times New Roman" w:hAnsi="Times New Roman" w:cs="Times New Roman"/>
          <w:sz w:val="28"/>
          <w:szCs w:val="28"/>
        </w:rPr>
        <w:tab/>
        <w:t>Особенности написания текстов для поисковой оптимизации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4.</w:t>
      </w:r>
      <w:r w:rsidRPr="006362E8">
        <w:rPr>
          <w:rFonts w:ascii="Times New Roman" w:hAnsi="Times New Roman" w:cs="Times New Roman"/>
          <w:sz w:val="28"/>
          <w:szCs w:val="28"/>
        </w:rPr>
        <w:tab/>
        <w:t>Подбор ключевых фраз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5.</w:t>
      </w:r>
      <w:r w:rsidRPr="006362E8">
        <w:rPr>
          <w:rFonts w:ascii="Times New Roman" w:hAnsi="Times New Roman" w:cs="Times New Roman"/>
          <w:sz w:val="28"/>
          <w:szCs w:val="28"/>
        </w:rPr>
        <w:tab/>
        <w:t>Интеграция сайтов с социальными сетями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6.</w:t>
      </w:r>
      <w:r w:rsidRPr="006362E8">
        <w:rPr>
          <w:rFonts w:ascii="Times New Roman" w:hAnsi="Times New Roman" w:cs="Times New Roman"/>
          <w:sz w:val="28"/>
          <w:szCs w:val="28"/>
        </w:rPr>
        <w:tab/>
        <w:t>Инструменты продвижения в социальных сетях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7.</w:t>
      </w:r>
      <w:r w:rsidRPr="006362E8">
        <w:rPr>
          <w:rFonts w:ascii="Times New Roman" w:hAnsi="Times New Roman" w:cs="Times New Roman"/>
          <w:sz w:val="28"/>
          <w:szCs w:val="28"/>
        </w:rPr>
        <w:tab/>
        <w:t>Особенности оценки эффективности поисковой оптимизации сайтов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8.</w:t>
      </w:r>
      <w:r w:rsidRPr="006362E8">
        <w:rPr>
          <w:rFonts w:ascii="Times New Roman" w:hAnsi="Times New Roman" w:cs="Times New Roman"/>
          <w:sz w:val="28"/>
          <w:szCs w:val="28"/>
        </w:rPr>
        <w:tab/>
        <w:t>Развитие мобильного Интернета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9.</w:t>
      </w:r>
      <w:r w:rsidRPr="006362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 xml:space="preserve"> для мобильных устройств 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10.</w:t>
      </w:r>
      <w:r w:rsidRPr="006362E8">
        <w:rPr>
          <w:rFonts w:ascii="Times New Roman" w:hAnsi="Times New Roman" w:cs="Times New Roman"/>
          <w:sz w:val="28"/>
          <w:szCs w:val="28"/>
        </w:rPr>
        <w:tab/>
        <w:t>Виды Интернет-магазинов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11.</w:t>
      </w:r>
      <w:r w:rsidRPr="006362E8">
        <w:rPr>
          <w:rFonts w:ascii="Times New Roman" w:hAnsi="Times New Roman" w:cs="Times New Roman"/>
          <w:sz w:val="28"/>
          <w:szCs w:val="28"/>
        </w:rPr>
        <w:tab/>
        <w:t>Специфика функционирования интернет-магазина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12.</w:t>
      </w:r>
      <w:r w:rsidRPr="006362E8">
        <w:rPr>
          <w:rFonts w:ascii="Times New Roman" w:hAnsi="Times New Roman" w:cs="Times New Roman"/>
          <w:sz w:val="28"/>
          <w:szCs w:val="28"/>
        </w:rPr>
        <w:tab/>
        <w:t>Преимущества и недостатки Интернет-магазинов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13.</w:t>
      </w:r>
      <w:r w:rsidRPr="006362E8">
        <w:rPr>
          <w:rFonts w:ascii="Times New Roman" w:hAnsi="Times New Roman" w:cs="Times New Roman"/>
          <w:sz w:val="28"/>
          <w:szCs w:val="28"/>
        </w:rPr>
        <w:tab/>
        <w:t>Основные понятия вирусного маркетинга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14.</w:t>
      </w:r>
      <w:r w:rsidRPr="006362E8">
        <w:rPr>
          <w:rFonts w:ascii="Times New Roman" w:hAnsi="Times New Roman" w:cs="Times New Roman"/>
          <w:sz w:val="28"/>
          <w:szCs w:val="28"/>
        </w:rPr>
        <w:tab/>
        <w:t>Специфика связей с общественностью в Интернете в России.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15.</w:t>
      </w:r>
      <w:r w:rsidRPr="006362E8">
        <w:rPr>
          <w:rFonts w:ascii="Times New Roman" w:hAnsi="Times New Roman" w:cs="Times New Roman"/>
          <w:sz w:val="28"/>
          <w:szCs w:val="28"/>
        </w:rPr>
        <w:tab/>
        <w:t>Поисковое продвижение сайтов в России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16.</w:t>
      </w:r>
      <w:r w:rsidRPr="006362E8">
        <w:rPr>
          <w:rFonts w:ascii="Times New Roman" w:hAnsi="Times New Roman" w:cs="Times New Roman"/>
          <w:sz w:val="28"/>
          <w:szCs w:val="28"/>
        </w:rPr>
        <w:tab/>
        <w:t>Внутренние и внешние факторы, влияющие на продвижение сайтов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17.</w:t>
      </w:r>
      <w:r w:rsidRPr="006362E8">
        <w:rPr>
          <w:rFonts w:ascii="Times New Roman" w:hAnsi="Times New Roman" w:cs="Times New Roman"/>
          <w:sz w:val="28"/>
          <w:szCs w:val="28"/>
        </w:rPr>
        <w:tab/>
        <w:t>Философия социальных сетей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18.</w:t>
      </w:r>
      <w:r w:rsidRPr="006362E8">
        <w:rPr>
          <w:rFonts w:ascii="Times New Roman" w:hAnsi="Times New Roman" w:cs="Times New Roman"/>
          <w:sz w:val="28"/>
          <w:szCs w:val="28"/>
        </w:rPr>
        <w:tab/>
        <w:t>Современные подходы в изучении феномена «социальных сетей»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19.</w:t>
      </w:r>
      <w:r w:rsidRPr="006362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Блогосфера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 xml:space="preserve"> России и Ростовской области: сравнительный анализ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20.</w:t>
      </w:r>
      <w:r w:rsidRPr="006362E8">
        <w:rPr>
          <w:rFonts w:ascii="Times New Roman" w:hAnsi="Times New Roman" w:cs="Times New Roman"/>
          <w:sz w:val="28"/>
          <w:szCs w:val="28"/>
        </w:rPr>
        <w:tab/>
        <w:t>Основные отличия и сходные черты российских и зарубежных социальных сетей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21.</w:t>
      </w:r>
      <w:r w:rsidRPr="006362E8">
        <w:rPr>
          <w:rFonts w:ascii="Times New Roman" w:hAnsi="Times New Roman" w:cs="Times New Roman"/>
          <w:sz w:val="28"/>
          <w:szCs w:val="28"/>
        </w:rPr>
        <w:tab/>
        <w:t>Законодательство Российской Федерации в области Интернета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22.</w:t>
      </w:r>
      <w:r w:rsidRPr="006362E8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6362E8">
        <w:rPr>
          <w:rFonts w:ascii="Times New Roman" w:hAnsi="Times New Roman" w:cs="Times New Roman"/>
          <w:sz w:val="28"/>
          <w:szCs w:val="28"/>
        </w:rPr>
        <w:t>Медиапланирование</w:t>
      </w:r>
      <w:proofErr w:type="spellEnd"/>
      <w:r w:rsidRPr="006362E8">
        <w:rPr>
          <w:rFonts w:ascii="Times New Roman" w:hAnsi="Times New Roman" w:cs="Times New Roman"/>
          <w:sz w:val="28"/>
          <w:szCs w:val="28"/>
        </w:rPr>
        <w:t xml:space="preserve"> в Интернете</w:t>
      </w:r>
    </w:p>
    <w:p w:rsidR="006362E8" w:rsidRPr="006362E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23.</w:t>
      </w:r>
      <w:r w:rsidRPr="006362E8">
        <w:rPr>
          <w:rFonts w:ascii="Times New Roman" w:hAnsi="Times New Roman" w:cs="Times New Roman"/>
          <w:sz w:val="28"/>
          <w:szCs w:val="28"/>
        </w:rPr>
        <w:tab/>
        <w:t>Игры в социальных сетях</w:t>
      </w:r>
    </w:p>
    <w:p w:rsidR="00070328" w:rsidRDefault="006362E8" w:rsidP="006362E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362E8">
        <w:rPr>
          <w:rFonts w:ascii="Times New Roman" w:hAnsi="Times New Roman" w:cs="Times New Roman"/>
          <w:sz w:val="28"/>
          <w:szCs w:val="28"/>
        </w:rPr>
        <w:t>24.</w:t>
      </w:r>
      <w:r w:rsidRPr="006362E8">
        <w:rPr>
          <w:rFonts w:ascii="Times New Roman" w:hAnsi="Times New Roman" w:cs="Times New Roman"/>
          <w:sz w:val="28"/>
          <w:szCs w:val="28"/>
        </w:rPr>
        <w:tab/>
        <w:t>SMM и SMO</w:t>
      </w:r>
    </w:p>
    <w:p w:rsidR="00070328" w:rsidRDefault="00070328" w:rsidP="00B75E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362E8" w:rsidRPr="007E2304" w:rsidRDefault="006362E8" w:rsidP="00B75EA6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337F" w:rsidRPr="004B337F" w:rsidRDefault="00C7187D" w:rsidP="004B337F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87D">
        <w:rPr>
          <w:rFonts w:ascii="Times New Roman" w:hAnsi="Times New Roman" w:cs="Times New Roman"/>
          <w:b/>
          <w:sz w:val="28"/>
          <w:szCs w:val="28"/>
        </w:rPr>
        <w:t>Вопросы д</w:t>
      </w:r>
      <w:r w:rsidR="00CB3F83">
        <w:rPr>
          <w:rFonts w:ascii="Times New Roman" w:hAnsi="Times New Roman" w:cs="Times New Roman"/>
          <w:b/>
          <w:sz w:val="28"/>
          <w:szCs w:val="28"/>
        </w:rPr>
        <w:t>ля проведения текущего контроля и</w:t>
      </w:r>
      <w:r w:rsidR="004B337F" w:rsidRPr="004B33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328">
        <w:rPr>
          <w:rFonts w:ascii="Times New Roman" w:hAnsi="Times New Roman" w:cs="Times New Roman"/>
          <w:b/>
          <w:sz w:val="28"/>
          <w:szCs w:val="28"/>
        </w:rPr>
        <w:t>само</w:t>
      </w:r>
      <w:r w:rsidR="004B337F" w:rsidRPr="004B337F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Социальные сети: современные определения, классификации, общие тенденции.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2.</w:t>
      </w:r>
      <w:r w:rsidRPr="00977865">
        <w:rPr>
          <w:rFonts w:ascii="Times New Roman" w:hAnsi="Times New Roman" w:cs="Times New Roman"/>
          <w:sz w:val="28"/>
          <w:szCs w:val="28"/>
        </w:rPr>
        <w:tab/>
        <w:t>История развития социальных сетей за рубежом и в России.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3.</w:t>
      </w:r>
      <w:r w:rsidRPr="00977865">
        <w:rPr>
          <w:rFonts w:ascii="Times New Roman" w:hAnsi="Times New Roman" w:cs="Times New Roman"/>
          <w:sz w:val="28"/>
          <w:szCs w:val="28"/>
        </w:rPr>
        <w:tab/>
        <w:t>Классификации аудиторий в социальных сетях. Основные принципы работы с ними.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Pr="00977865">
        <w:rPr>
          <w:rFonts w:ascii="Times New Roman" w:hAnsi="Times New Roman" w:cs="Times New Roman"/>
          <w:sz w:val="28"/>
          <w:szCs w:val="28"/>
        </w:rPr>
        <w:tab/>
        <w:t>SMM: современные определения, цели, задачи.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5.</w:t>
      </w:r>
      <w:r w:rsidRPr="00977865">
        <w:rPr>
          <w:rFonts w:ascii="Times New Roman" w:hAnsi="Times New Roman" w:cs="Times New Roman"/>
          <w:sz w:val="28"/>
          <w:szCs w:val="28"/>
        </w:rPr>
        <w:tab/>
        <w:t>SMM: история становления за рубежом и в России.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6.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«Вконтакте»: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7.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«Одноклассники»: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8.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9.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10.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11.</w:t>
      </w:r>
      <w:r w:rsidRPr="00977865">
        <w:rPr>
          <w:rFonts w:ascii="Times New Roman" w:hAnsi="Times New Roman" w:cs="Times New Roman"/>
          <w:sz w:val="28"/>
          <w:szCs w:val="28"/>
        </w:rPr>
        <w:tab/>
        <w:t>Социальная сеть «Живой журнал»: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12.</w:t>
      </w:r>
      <w:r w:rsidRPr="00977865">
        <w:rPr>
          <w:rFonts w:ascii="Times New Roman" w:hAnsi="Times New Roman" w:cs="Times New Roman"/>
          <w:sz w:val="28"/>
          <w:szCs w:val="28"/>
        </w:rPr>
        <w:tab/>
        <w:t>Хостинги по обмену различными форматами данных: классификации,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13.</w:t>
      </w:r>
      <w:r w:rsidRPr="0097786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Видеохостинг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14.</w:t>
      </w:r>
      <w:r w:rsidRPr="00977865">
        <w:rPr>
          <w:rFonts w:ascii="Times New Roman" w:hAnsi="Times New Roman" w:cs="Times New Roman"/>
          <w:sz w:val="28"/>
          <w:szCs w:val="28"/>
        </w:rPr>
        <w:tab/>
        <w:t>Программы обмена голосовыми, письменными сообщениями: «ICQ»,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Viber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 и т.д.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15.</w:t>
      </w:r>
      <w:r w:rsidRPr="00977865">
        <w:rPr>
          <w:rFonts w:ascii="Times New Roman" w:hAnsi="Times New Roman" w:cs="Times New Roman"/>
          <w:sz w:val="28"/>
          <w:szCs w:val="28"/>
        </w:rPr>
        <w:tab/>
        <w:t>Программа обмена голосовыми и письменными сообщениями «</w:t>
      </w:r>
      <w:proofErr w:type="spellStart"/>
      <w:r w:rsidRPr="00977865">
        <w:rPr>
          <w:rFonts w:ascii="Times New Roman" w:hAnsi="Times New Roman" w:cs="Times New Roman"/>
          <w:sz w:val="28"/>
          <w:szCs w:val="28"/>
        </w:rPr>
        <w:t>Skype</w:t>
      </w:r>
      <w:proofErr w:type="spellEnd"/>
      <w:r w:rsidRPr="00977865">
        <w:rPr>
          <w:rFonts w:ascii="Times New Roman" w:hAnsi="Times New Roman" w:cs="Times New Roman"/>
          <w:sz w:val="28"/>
          <w:szCs w:val="28"/>
        </w:rPr>
        <w:t>»: история развития, возможности и особенности использования как инструмента SMM-продвижения.</w:t>
      </w:r>
    </w:p>
    <w:p w:rsidR="000110C1" w:rsidRPr="00977865" w:rsidRDefault="000110C1" w:rsidP="000110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865">
        <w:rPr>
          <w:rFonts w:ascii="Times New Roman" w:hAnsi="Times New Roman" w:cs="Times New Roman"/>
          <w:sz w:val="28"/>
          <w:szCs w:val="28"/>
        </w:rPr>
        <w:t>16.</w:t>
      </w:r>
      <w:r w:rsidRPr="00977865">
        <w:rPr>
          <w:rFonts w:ascii="Times New Roman" w:hAnsi="Times New Roman" w:cs="Times New Roman"/>
          <w:sz w:val="28"/>
          <w:szCs w:val="28"/>
        </w:rPr>
        <w:tab/>
        <w:t>Критерии и методы оценки эффективности PR и рекламных кампаний в новых медиа. Веб-аналитика.</w:t>
      </w:r>
    </w:p>
    <w:p w:rsidR="00CB3F83" w:rsidRDefault="00CB3F83" w:rsidP="00CB3F8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B3F83" w:rsidRDefault="00CB3F83" w:rsidP="00CB3F83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2B8" w:rsidRDefault="00A732B8" w:rsidP="00B75EA6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EA6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tbl>
      <w:tblPr>
        <w:tblW w:w="9619" w:type="dxa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43"/>
        <w:gridCol w:w="58"/>
        <w:gridCol w:w="1670"/>
        <w:gridCol w:w="3709"/>
        <w:gridCol w:w="2192"/>
        <w:gridCol w:w="1268"/>
      </w:tblGrid>
      <w:tr w:rsidR="001A2E53" w:rsidRPr="00CB3F83" w:rsidTr="001A2E53">
        <w:trPr>
          <w:trHeight w:hRule="exact" w:val="366"/>
        </w:trPr>
        <w:tc>
          <w:tcPr>
            <w:tcW w:w="96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Основная литература</w:t>
            </w:r>
          </w:p>
        </w:tc>
      </w:tr>
      <w:tr w:rsidR="001A2E53" w:rsidRPr="00CB3F83" w:rsidTr="00CB3F83">
        <w:trPr>
          <w:trHeight w:hRule="exact" w:val="44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Авторы, составители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Заглавие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Издательство, год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</w:t>
            </w:r>
          </w:p>
        </w:tc>
      </w:tr>
      <w:tr w:rsidR="006362E8" w:rsidRPr="00CB3F83" w:rsidTr="001A2E53">
        <w:trPr>
          <w:trHeight w:hRule="exact" w:val="1097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Алашкин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 о рекламе и продвижении в Интернете: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Альпина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1A2E53">
        <w:trPr>
          <w:trHeight w:hRule="exact" w:val="1126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Нестеренко, Н.А.,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Шантарин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А.В.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Контент-менеджмент: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Москва: СОЛОН-ПРЕСС, 2014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1A2E53" w:rsidRPr="00CB3F83" w:rsidTr="001A2E53">
        <w:trPr>
          <w:trHeight w:hRule="exact" w:val="458"/>
        </w:trPr>
        <w:tc>
          <w:tcPr>
            <w:tcW w:w="96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Дополнительная литература</w:t>
            </w:r>
          </w:p>
        </w:tc>
      </w:tr>
      <w:tr w:rsidR="006362E8" w:rsidRPr="00CB3F83" w:rsidTr="001A2E53">
        <w:trPr>
          <w:trHeight w:hRule="exact" w:val="1131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Ефимов, А.Б.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E-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mail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маркетинг для интернет-магазина: инструкция по внедрению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СилаУма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1A2E53">
        <w:trPr>
          <w:trHeight w:hRule="exact" w:val="113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А., Сенаторов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Битва за подписчика «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ВКонтакте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Альпина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1A2E53">
        <w:trPr>
          <w:trHeight w:hRule="exact" w:val="99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Бугаев, Л.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Мобильный маркетинг: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Альпина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6362E8">
        <w:trPr>
          <w:trHeight w:hRule="exact" w:val="143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Ермолова, Н.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Продвижение бизнеса в социальных сетях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Facebook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Twitter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Google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Альпина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1A2E53">
        <w:trPr>
          <w:trHeight w:hRule="exact" w:val="127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Сенаторов А.А.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Бизнес в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Instagram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 практическое руководство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Москва: Альпина </w:t>
            </w:r>
            <w:proofErr w:type="spell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Паблишер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1A2E53">
        <w:trPr>
          <w:trHeight w:hRule="exact" w:val="126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Черкашин, П.А.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Стратегия управления взаимоотношениями с клиентами (CRM): учебное пособие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Москва: Интернет- Университет Информационных Технологий (ИНТУИТ), 2016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8A137F">
        <w:trPr>
          <w:trHeight w:hRule="exact" w:val="126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Васильев Геннадий Анатольевич</w:t>
            </w: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Электронный бизнес и реклама в Интернете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Москва: Издательство "ЮНИТИ-ДАНА", 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Default="006362E8" w:rsidP="006362E8">
            <w:pPr>
              <w:jc w:val="center"/>
            </w:pPr>
            <w:r w:rsidRPr="002E23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6362E8" w:rsidRPr="00CB3F83" w:rsidTr="008A137F">
        <w:trPr>
          <w:trHeight w:hRule="exact" w:val="126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НОВЫЕ МЕДИА </w:t>
            </w:r>
            <w:proofErr w:type="gram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СЕГОДНЯ:  РАЗВИТИЕ</w:t>
            </w:r>
            <w:proofErr w:type="gram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ТЕРРИТОРИЙ  II МЕЖДУНАРОДНАЯ НАУЧНО-ПРАКТИЧЕСКАЯ КОНФЕРЕНЦИЯ (Ростов-на-Дону, 16—17 октября 2015 г.).: сборник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ДГТУ, 2015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Default="006362E8" w:rsidP="006362E8">
            <w:pPr>
              <w:jc w:val="center"/>
            </w:pPr>
            <w:r w:rsidRPr="002E23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1A2E53" w:rsidRPr="00CB3F83" w:rsidTr="001A2E53">
        <w:trPr>
          <w:trHeight w:hRule="exact" w:val="431"/>
        </w:trPr>
        <w:tc>
          <w:tcPr>
            <w:tcW w:w="96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Методические разработки</w:t>
            </w:r>
          </w:p>
        </w:tc>
      </w:tr>
      <w:tr w:rsidR="001A2E53" w:rsidRPr="00CB3F83" w:rsidTr="001A2E53">
        <w:trPr>
          <w:trHeight w:hRule="exact" w:val="270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1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Ростов н/Д.: ИЦ ДГТУ, 2018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ЭБС</w:t>
            </w:r>
          </w:p>
        </w:tc>
      </w:tr>
      <w:tr w:rsidR="001A2E53" w:rsidRPr="00CB3F83" w:rsidTr="001A2E53">
        <w:trPr>
          <w:trHeight w:hRule="exact" w:val="431"/>
        </w:trPr>
        <w:tc>
          <w:tcPr>
            <w:tcW w:w="96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Перечень ресурсов информационно-телекоммуникационной сети "Интернет"</w:t>
            </w:r>
          </w:p>
        </w:tc>
      </w:tr>
      <w:tr w:rsidR="006362E8" w:rsidRPr="00CB3F83" w:rsidTr="001A2E53">
        <w:trPr>
          <w:trHeight w:hRule="exact" w:val="733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8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SMM, SMO, SEO, PR http://semsocial.ru/</w:t>
            </w:r>
          </w:p>
        </w:tc>
      </w:tr>
      <w:tr w:rsidR="006362E8" w:rsidRPr="00CB3F83" w:rsidTr="006362E8">
        <w:trPr>
          <w:trHeight w:hRule="exact" w:val="697"/>
        </w:trPr>
        <w:tc>
          <w:tcPr>
            <w:tcW w:w="7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CB3F83" w:rsidRDefault="006362E8" w:rsidP="006362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88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362E8" w:rsidRPr="006362E8" w:rsidRDefault="006362E8" w:rsidP="006362E8">
            <w:pPr>
              <w:spacing w:after="0" w:line="240" w:lineRule="auto"/>
              <w:rPr>
                <w:sz w:val="28"/>
                <w:szCs w:val="28"/>
              </w:rPr>
            </w:pPr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Блог агентства интернет маркетинга «</w:t>
            </w:r>
            <w:proofErr w:type="spellStart"/>
            <w:proofErr w:type="gramStart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ConvertMonster</w:t>
            </w:r>
            <w:proofErr w:type="spellEnd"/>
            <w:r w:rsidRPr="006362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  http://convertmonster.ru/blog/</w:t>
            </w:r>
            <w:proofErr w:type="gramEnd"/>
          </w:p>
        </w:tc>
      </w:tr>
      <w:tr w:rsidR="001A2E53" w:rsidRPr="00CB3F83" w:rsidTr="001A2E53">
        <w:trPr>
          <w:trHeight w:hRule="exact" w:val="425"/>
        </w:trPr>
        <w:tc>
          <w:tcPr>
            <w:tcW w:w="961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Перечень информационных справочных систем, профессиональные базы данных</w:t>
            </w:r>
          </w:p>
        </w:tc>
      </w:tr>
      <w:tr w:rsidR="001A2E53" w:rsidRPr="00CB3F83" w:rsidTr="001A2E53">
        <w:trPr>
          <w:trHeight w:hRule="exact" w:val="855"/>
        </w:trPr>
        <w:tc>
          <w:tcPr>
            <w:tcW w:w="7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1A2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88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A2E53" w:rsidRPr="00CB3F83" w:rsidRDefault="001A2E53" w:rsidP="00D226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B3F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Электронно-библиотечная система Донского государственного технического университета (ЭБС ДГТУ) http://ntb.donstu.ru</w:t>
            </w:r>
          </w:p>
        </w:tc>
      </w:tr>
    </w:tbl>
    <w:p w:rsidR="001A2E53" w:rsidRDefault="001A2E53" w:rsidP="006362E8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2E53" w:rsidSect="007E2304">
      <w:pgSz w:w="11906" w:h="16838"/>
      <w:pgMar w:top="1134" w:right="1134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F91" w:rsidRDefault="005C5F91" w:rsidP="00A732B8">
      <w:pPr>
        <w:spacing w:after="0" w:line="240" w:lineRule="auto"/>
      </w:pPr>
      <w:r>
        <w:separator/>
      </w:r>
    </w:p>
  </w:endnote>
  <w:endnote w:type="continuationSeparator" w:id="0">
    <w:p w:rsidR="005C5F91" w:rsidRDefault="005C5F91" w:rsidP="00A73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8736315"/>
      <w:docPartObj>
        <w:docPartGallery w:val="Page Numbers (Bottom of Page)"/>
        <w:docPartUnique/>
      </w:docPartObj>
    </w:sdtPr>
    <w:sdtEndPr/>
    <w:sdtContent>
      <w:p w:rsidR="00A732B8" w:rsidRDefault="00A73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0C1">
          <w:rPr>
            <w:noProof/>
          </w:rPr>
          <w:t>10</w:t>
        </w:r>
        <w:r>
          <w:fldChar w:fldCharType="end"/>
        </w:r>
      </w:p>
    </w:sdtContent>
  </w:sdt>
  <w:p w:rsidR="00A732B8" w:rsidRDefault="00A732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F91" w:rsidRDefault="005C5F91" w:rsidP="00A732B8">
      <w:pPr>
        <w:spacing w:after="0" w:line="240" w:lineRule="auto"/>
      </w:pPr>
      <w:r>
        <w:separator/>
      </w:r>
    </w:p>
  </w:footnote>
  <w:footnote w:type="continuationSeparator" w:id="0">
    <w:p w:rsidR="005C5F91" w:rsidRDefault="005C5F91" w:rsidP="00A73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32B8" w:rsidRDefault="00A732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4BC5"/>
    <w:multiLevelType w:val="hybridMultilevel"/>
    <w:tmpl w:val="F95E16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93D4723"/>
    <w:multiLevelType w:val="hybridMultilevel"/>
    <w:tmpl w:val="1B5035A4"/>
    <w:lvl w:ilvl="0" w:tplc="3B90917E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5"/>
    <w:rsid w:val="000107AC"/>
    <w:rsid w:val="000110C1"/>
    <w:rsid w:val="000128BA"/>
    <w:rsid w:val="00016C23"/>
    <w:rsid w:val="00070328"/>
    <w:rsid w:val="000821B4"/>
    <w:rsid w:val="00084298"/>
    <w:rsid w:val="000A2AE0"/>
    <w:rsid w:val="000B0A8F"/>
    <w:rsid w:val="000B6D92"/>
    <w:rsid w:val="000C1B4D"/>
    <w:rsid w:val="000F38DE"/>
    <w:rsid w:val="00103C0B"/>
    <w:rsid w:val="00107A45"/>
    <w:rsid w:val="00131B57"/>
    <w:rsid w:val="001411B8"/>
    <w:rsid w:val="001A2E53"/>
    <w:rsid w:val="001B331E"/>
    <w:rsid w:val="001C55BA"/>
    <w:rsid w:val="001C6CC5"/>
    <w:rsid w:val="001D04B7"/>
    <w:rsid w:val="002447F5"/>
    <w:rsid w:val="00251729"/>
    <w:rsid w:val="00257A02"/>
    <w:rsid w:val="0026358E"/>
    <w:rsid w:val="0026452D"/>
    <w:rsid w:val="002D5702"/>
    <w:rsid w:val="002E4561"/>
    <w:rsid w:val="00300EE4"/>
    <w:rsid w:val="00310F86"/>
    <w:rsid w:val="00377BAE"/>
    <w:rsid w:val="003C3BE0"/>
    <w:rsid w:val="003D6F22"/>
    <w:rsid w:val="00402DDB"/>
    <w:rsid w:val="00436DC2"/>
    <w:rsid w:val="00446131"/>
    <w:rsid w:val="004B274A"/>
    <w:rsid w:val="004B337F"/>
    <w:rsid w:val="004E215C"/>
    <w:rsid w:val="00500469"/>
    <w:rsid w:val="00514870"/>
    <w:rsid w:val="005448A7"/>
    <w:rsid w:val="00563B94"/>
    <w:rsid w:val="0058500A"/>
    <w:rsid w:val="005B1907"/>
    <w:rsid w:val="005C1168"/>
    <w:rsid w:val="005C1222"/>
    <w:rsid w:val="005C5F91"/>
    <w:rsid w:val="005F096F"/>
    <w:rsid w:val="00607E8C"/>
    <w:rsid w:val="00611273"/>
    <w:rsid w:val="00614541"/>
    <w:rsid w:val="006362E8"/>
    <w:rsid w:val="00657BF9"/>
    <w:rsid w:val="006617A1"/>
    <w:rsid w:val="00666630"/>
    <w:rsid w:val="00676EAD"/>
    <w:rsid w:val="0068118F"/>
    <w:rsid w:val="006906A3"/>
    <w:rsid w:val="006B59F2"/>
    <w:rsid w:val="006C4617"/>
    <w:rsid w:val="006D19D6"/>
    <w:rsid w:val="006F7191"/>
    <w:rsid w:val="00705F1F"/>
    <w:rsid w:val="00734F9A"/>
    <w:rsid w:val="00737289"/>
    <w:rsid w:val="0076226F"/>
    <w:rsid w:val="007762BB"/>
    <w:rsid w:val="00784CAA"/>
    <w:rsid w:val="007922C4"/>
    <w:rsid w:val="007E2304"/>
    <w:rsid w:val="007E5435"/>
    <w:rsid w:val="008145C5"/>
    <w:rsid w:val="0081707F"/>
    <w:rsid w:val="00817BB7"/>
    <w:rsid w:val="00826721"/>
    <w:rsid w:val="00866781"/>
    <w:rsid w:val="008B1F7E"/>
    <w:rsid w:val="008C074D"/>
    <w:rsid w:val="008E08CD"/>
    <w:rsid w:val="008E5D58"/>
    <w:rsid w:val="00913739"/>
    <w:rsid w:val="00923882"/>
    <w:rsid w:val="009458ED"/>
    <w:rsid w:val="00973633"/>
    <w:rsid w:val="009750DD"/>
    <w:rsid w:val="0098506C"/>
    <w:rsid w:val="00992DD0"/>
    <w:rsid w:val="009B04F4"/>
    <w:rsid w:val="009B228E"/>
    <w:rsid w:val="009B79B3"/>
    <w:rsid w:val="009C0388"/>
    <w:rsid w:val="009F09BC"/>
    <w:rsid w:val="00A22757"/>
    <w:rsid w:val="00A26065"/>
    <w:rsid w:val="00A467C2"/>
    <w:rsid w:val="00A47328"/>
    <w:rsid w:val="00A732B8"/>
    <w:rsid w:val="00A84C87"/>
    <w:rsid w:val="00A95120"/>
    <w:rsid w:val="00AC1F14"/>
    <w:rsid w:val="00AC450D"/>
    <w:rsid w:val="00AF11B0"/>
    <w:rsid w:val="00B3648C"/>
    <w:rsid w:val="00B54F30"/>
    <w:rsid w:val="00B64ACD"/>
    <w:rsid w:val="00B742C4"/>
    <w:rsid w:val="00B75EA6"/>
    <w:rsid w:val="00B84FFE"/>
    <w:rsid w:val="00B86BE0"/>
    <w:rsid w:val="00B95BCE"/>
    <w:rsid w:val="00BB3F9E"/>
    <w:rsid w:val="00BE6102"/>
    <w:rsid w:val="00BF0FE1"/>
    <w:rsid w:val="00C04BD2"/>
    <w:rsid w:val="00C04F24"/>
    <w:rsid w:val="00C17892"/>
    <w:rsid w:val="00C46B90"/>
    <w:rsid w:val="00C70D35"/>
    <w:rsid w:val="00C7187D"/>
    <w:rsid w:val="00C8292D"/>
    <w:rsid w:val="00CA2F7E"/>
    <w:rsid w:val="00CA6328"/>
    <w:rsid w:val="00CA79C5"/>
    <w:rsid w:val="00CB3F83"/>
    <w:rsid w:val="00CD15CA"/>
    <w:rsid w:val="00CD5D82"/>
    <w:rsid w:val="00D02095"/>
    <w:rsid w:val="00D15153"/>
    <w:rsid w:val="00D23BAC"/>
    <w:rsid w:val="00D57A1F"/>
    <w:rsid w:val="00D64ABB"/>
    <w:rsid w:val="00D85086"/>
    <w:rsid w:val="00D94641"/>
    <w:rsid w:val="00DA62B7"/>
    <w:rsid w:val="00DE70C5"/>
    <w:rsid w:val="00DE7A78"/>
    <w:rsid w:val="00DF6474"/>
    <w:rsid w:val="00E12E07"/>
    <w:rsid w:val="00E51A38"/>
    <w:rsid w:val="00EC4A7E"/>
    <w:rsid w:val="00EC5344"/>
    <w:rsid w:val="00EC649A"/>
    <w:rsid w:val="00EE1DAB"/>
    <w:rsid w:val="00EE3481"/>
    <w:rsid w:val="00EE7D67"/>
    <w:rsid w:val="00EF58F2"/>
    <w:rsid w:val="00F0754A"/>
    <w:rsid w:val="00F30220"/>
    <w:rsid w:val="00F4288E"/>
    <w:rsid w:val="00F444FE"/>
    <w:rsid w:val="00F51F97"/>
    <w:rsid w:val="00F83C0C"/>
    <w:rsid w:val="00F87220"/>
    <w:rsid w:val="00FC1F95"/>
    <w:rsid w:val="00FC377A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8551E-615D-4EFF-A6DF-6A5B3E22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32B8"/>
  </w:style>
  <w:style w:type="paragraph" w:styleId="a5">
    <w:name w:val="footer"/>
    <w:basedOn w:val="a"/>
    <w:link w:val="a6"/>
    <w:uiPriority w:val="99"/>
    <w:unhideWhenUsed/>
    <w:rsid w:val="00A73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32B8"/>
  </w:style>
  <w:style w:type="paragraph" w:customStyle="1" w:styleId="Default">
    <w:name w:val="Default"/>
    <w:rsid w:val="006112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AF1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4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Учетная запись Майкрософт</cp:lastModifiedBy>
  <cp:revision>3</cp:revision>
  <cp:lastPrinted>2019-05-31T11:02:00Z</cp:lastPrinted>
  <dcterms:created xsi:type="dcterms:W3CDTF">2021-04-28T10:18:00Z</dcterms:created>
  <dcterms:modified xsi:type="dcterms:W3CDTF">2021-04-28T10:23:00Z</dcterms:modified>
</cp:coreProperties>
</file>